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DC58" w14:textId="77777777" w:rsidR="00E05741" w:rsidRDefault="00E05741" w:rsidP="00E0574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0C6DCC8" w14:textId="77777777" w:rsidR="00E05741" w:rsidRDefault="00E05741" w:rsidP="00E0574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7810C310" w14:textId="77777777" w:rsidR="00E05741" w:rsidRDefault="00E05741" w:rsidP="00E0574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361837EC" w14:textId="77777777" w:rsidR="00E05741" w:rsidRDefault="00E05741" w:rsidP="00E0574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A261CFE" w14:textId="77777777" w:rsidR="00E05741" w:rsidRDefault="00E05741" w:rsidP="00E0574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03332853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5C9EA8C8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4DBDD614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06CA8A72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232DEE57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341D388D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600F54DC" w14:textId="77777777" w:rsidR="00E05741" w:rsidRDefault="00E05741" w:rsidP="00E0574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7375B61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31B981D0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34B5DFC8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4056BF9E" w14:textId="77777777" w:rsidR="00E05741" w:rsidRDefault="00E05741" w:rsidP="00E0574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B01E092" w14:textId="4E2BD3AF" w:rsidR="00E05741" w:rsidRDefault="00E05741" w:rsidP="00E05741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Barunica Castelli – ženski likovi u književnim djelima</w:t>
      </w:r>
    </w:p>
    <w:p w14:paraId="72112883" w14:textId="77777777" w:rsidR="00E05741" w:rsidRDefault="00E05741" w:rsidP="00E05741">
      <w:pPr>
        <w:jc w:val="center"/>
        <w:rPr>
          <w:rFonts w:ascii="Arial Nova Cond" w:hAnsi="Arial Nova Cond"/>
        </w:rPr>
      </w:pPr>
    </w:p>
    <w:p w14:paraId="174C23E0" w14:textId="77777777" w:rsidR="00E05741" w:rsidRDefault="00E05741" w:rsidP="00E0574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5F090CA2" w14:textId="77777777" w:rsidR="00E05741" w:rsidRDefault="00E05741" w:rsidP="00E0574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79368EE5" w14:textId="77777777" w:rsidR="00E05741" w:rsidRDefault="00E05741" w:rsidP="00E0574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D14E48C" w14:textId="77777777" w:rsidR="00E05741" w:rsidRDefault="00E05741" w:rsidP="00E0574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590A45A" w14:textId="77777777" w:rsidR="00E05741" w:rsidRDefault="00E05741" w:rsidP="00E0574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8FDF432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418E2AC2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060B336A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76C0224D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43F0D809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099CB90D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5C73CACA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61378185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2970B8DD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6470BF30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54638A86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p w14:paraId="09C61AB6" w14:textId="77777777" w:rsidR="00E05741" w:rsidRDefault="00E05741" w:rsidP="00E05741">
      <w:pPr>
        <w:rPr>
          <w:rFonts w:ascii="Arial Nova Cond" w:hAnsi="Arial Nova Cond"/>
          <w:color w:val="000000"/>
          <w:sz w:val="36"/>
          <w:szCs w:val="36"/>
        </w:rPr>
      </w:pPr>
    </w:p>
    <w:p w14:paraId="0FFB7E67" w14:textId="77777777" w:rsidR="00E05741" w:rsidRDefault="00E05741" w:rsidP="00E05741">
      <w:pPr>
        <w:rPr>
          <w:rFonts w:ascii="Arial Nova Cond" w:hAnsi="Arial Nova Cond"/>
          <w:color w:val="000000"/>
          <w:sz w:val="36"/>
          <w:szCs w:val="36"/>
        </w:rPr>
      </w:pPr>
    </w:p>
    <w:p w14:paraId="3E2CF76E" w14:textId="77777777" w:rsidR="00E05741" w:rsidRDefault="00E05741" w:rsidP="00E05741">
      <w:pPr>
        <w:rPr>
          <w:rFonts w:ascii="Arial Nova Cond" w:hAnsi="Arial Nova Cond"/>
          <w:color w:val="000000"/>
          <w:sz w:val="36"/>
          <w:szCs w:val="36"/>
        </w:rPr>
      </w:pPr>
    </w:p>
    <w:p w14:paraId="5E1D11C6" w14:textId="77777777" w:rsidR="00E05741" w:rsidRDefault="00E05741" w:rsidP="00E0574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C3FB877" w14:textId="77777777" w:rsidR="00E05741" w:rsidRDefault="00E05741" w:rsidP="00E0574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3947769" w14:textId="77777777" w:rsidR="00E05741" w:rsidRDefault="00E05741" w:rsidP="00E0574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1B5CA3E" w14:textId="77777777" w:rsidR="00E05741" w:rsidRDefault="00E05741" w:rsidP="00E0574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38617E" wp14:editId="7900FC5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C412DE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61C70DC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C227493" w14:textId="77777777" w:rsidR="00E05741" w:rsidRDefault="00E05741" w:rsidP="00E0574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5DE2A3E" wp14:editId="270757AE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A331F1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DF1546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9401199" w14:textId="77777777" w:rsidR="00E05741" w:rsidRDefault="00E05741" w:rsidP="00E0574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FBB68CE" wp14:editId="33B0825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CE54A8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9EFD507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10CC3B19" w14:textId="77777777" w:rsidR="00E05741" w:rsidRDefault="00E05741" w:rsidP="00E0574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847BAD" wp14:editId="1689674E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E88A95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603E17D" w14:textId="3B4DE466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2A4022">
        <w:rPr>
          <w:rFonts w:ascii="Arial Nova Cond" w:hAnsi="Arial Nova Cond" w:cstheme="minorHAnsi"/>
          <w:color w:val="000000"/>
          <w:szCs w:val="28"/>
        </w:rPr>
        <w:t>4.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5DEE1CC0" w14:textId="77777777" w:rsidR="00E05741" w:rsidRDefault="00E05741" w:rsidP="00E0574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04CCB71" wp14:editId="0D25790F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C9B993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2D1CF43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16090B31" w14:textId="77777777" w:rsidR="00E05741" w:rsidRDefault="00E05741" w:rsidP="00E0574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A1E11B" wp14:editId="6A45AC89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8DA6044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3FF2612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1E64877D" w14:textId="77777777" w:rsidR="00E05741" w:rsidRDefault="00E05741" w:rsidP="00E0574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11AE7F22" w14:textId="77777777" w:rsidR="00E05741" w:rsidRDefault="00E05741" w:rsidP="00E05741">
      <w:pPr>
        <w:rPr>
          <w:rFonts w:ascii="Arial Nova Cond" w:hAnsi="Arial Nova Cond" w:cstheme="minorHAnsi"/>
          <w:b/>
          <w:color w:val="000000"/>
        </w:rPr>
      </w:pPr>
    </w:p>
    <w:p w14:paraId="6E500215" w14:textId="364F2AE3" w:rsidR="00E05741" w:rsidRDefault="00E05741" w:rsidP="00E05741">
      <w:r>
        <w:rPr>
          <w:rFonts w:ascii="Arial Nova Cond" w:hAnsi="Arial Nova Cond" w:cstheme="minorHAnsi"/>
          <w:bCs/>
          <w:color w:val="000000"/>
        </w:rPr>
        <w:t xml:space="preserve">KLJUČNI POJMOVI: lektira, </w:t>
      </w:r>
      <w:r w:rsidR="002A4022">
        <w:rPr>
          <w:rFonts w:ascii="Arial Nova Cond" w:hAnsi="Arial Nova Cond" w:cstheme="minorHAnsi"/>
          <w:bCs/>
          <w:color w:val="000000"/>
        </w:rPr>
        <w:t>Glembajevi, barunica Castelli</w:t>
      </w:r>
      <w:r>
        <w:rPr>
          <w:rFonts w:ascii="Arial Nova Cond" w:hAnsi="Arial Nova Cond" w:cstheme="minorHAnsi"/>
          <w:bCs/>
          <w:color w:val="000000"/>
        </w:rPr>
        <w:t xml:space="preserve"> digitalni alat </w:t>
      </w:r>
      <w:proofErr w:type="spellStart"/>
      <w:r w:rsidR="000378F1">
        <w:rPr>
          <w:rFonts w:ascii="Arial Nova Cond" w:hAnsi="Arial Nova Cond" w:cstheme="minorHAnsi"/>
          <w:bCs/>
          <w:color w:val="000000"/>
        </w:rPr>
        <w:t>Meme</w:t>
      </w:r>
      <w:proofErr w:type="spellEnd"/>
      <w:r w:rsidR="000378F1">
        <w:rPr>
          <w:rFonts w:ascii="Arial Nova Cond" w:hAnsi="Arial Nova Cond" w:cstheme="minorHAnsi"/>
          <w:bCs/>
          <w:color w:val="000000"/>
        </w:rPr>
        <w:t xml:space="preserve"> Generator</w:t>
      </w:r>
    </w:p>
    <w:p w14:paraId="0E6CCB74" w14:textId="77777777" w:rsidR="00E05741" w:rsidRDefault="00E05741" w:rsidP="00E05741">
      <w:pPr>
        <w:rPr>
          <w:rFonts w:ascii="Arial Nova Cond" w:hAnsi="Arial Nova Cond"/>
          <w:color w:val="000000"/>
          <w:szCs w:val="28"/>
        </w:rPr>
      </w:pPr>
    </w:p>
    <w:p w14:paraId="7EC5E34C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F8FAFC" wp14:editId="23C148A6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F0972C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8ADE9BA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12EC35A7" w14:textId="4F4A1F71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023416">
        <w:rPr>
          <w:rFonts w:ascii="Arial Nova Cond" w:hAnsi="Arial Nova Cond" w:cstheme="minorHAnsi"/>
          <w:b/>
          <w:bCs/>
          <w:color w:val="000000"/>
        </w:rPr>
        <w:t>Barunica Castelli – ženski likovi u književnim djelima</w:t>
      </w:r>
    </w:p>
    <w:p w14:paraId="0AD2FA2C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90CDD7F" wp14:editId="0D9A3F23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C5CC83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AD42DCB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7174C7B3" wp14:editId="281E21C1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8F98B5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8EDAD59" w14:textId="5524EACA" w:rsidR="00E05741" w:rsidRDefault="00E05741" w:rsidP="00E0574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2A4022">
        <w:rPr>
          <w:rFonts w:ascii="Arial Nova Cond" w:hAnsi="Arial Nova Cond" w:cstheme="minorHAnsi"/>
          <w:color w:val="000000"/>
        </w:rPr>
        <w:t>Canva</w:t>
      </w:r>
      <w:proofErr w:type="spellEnd"/>
    </w:p>
    <w:p w14:paraId="711FF8AF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01A92E" wp14:editId="05C408CE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B79132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944B1B" w14:textId="2379F1F3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 w:rsidR="00EA768D">
        <w:rPr>
          <w:rFonts w:ascii="Arial Nova Cond" w:hAnsi="Arial Nova Cond" w:cstheme="minorHAnsi"/>
          <w:color w:val="000000"/>
        </w:rPr>
        <w:t>Meme</w:t>
      </w:r>
      <w:proofErr w:type="spellEnd"/>
      <w:r w:rsidR="00EA768D">
        <w:rPr>
          <w:rFonts w:ascii="Arial Nova Cond" w:hAnsi="Arial Nova Cond" w:cstheme="minorHAnsi"/>
          <w:color w:val="000000"/>
        </w:rPr>
        <w:t xml:space="preserve"> generator</w:t>
      </w:r>
    </w:p>
    <w:p w14:paraId="3E123CA0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C927810" wp14:editId="2A14E49E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FE1AFA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CAC9CAA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65031E17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43A64D9E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DFC8A80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3C5A441D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6DF3F0C9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2695092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5D44CD20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37E2788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933CF7" wp14:editId="7196B914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3F08D3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BF5D42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0D696015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1E97B476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3CF2DA80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4BB52CDA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471D17" wp14:editId="4933D9B1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FD8811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86848F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439821DD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65332913" wp14:editId="76BBAC92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959742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57F2CE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4F0A8DC5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62ED9C99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509D9836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48E52868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A4C00FD" w14:textId="77777777" w:rsidR="00E05741" w:rsidRPr="003534A5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70CEB044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444D100C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B6D7333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10E95960" w14:textId="0B567A2B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 w:rsidR="000378F1">
        <w:rPr>
          <w:rFonts w:ascii="Arial Nova Cond" w:hAnsi="Arial Nova Cond" w:cstheme="minorHAnsi"/>
          <w:color w:val="000000"/>
          <w:szCs w:val="28"/>
        </w:rPr>
        <w:t>Meme</w:t>
      </w:r>
      <w:proofErr w:type="spellEnd"/>
      <w:r w:rsidR="000378F1">
        <w:rPr>
          <w:rFonts w:ascii="Arial Nova Cond" w:hAnsi="Arial Nova Cond" w:cstheme="minorHAnsi"/>
          <w:color w:val="000000"/>
          <w:szCs w:val="28"/>
        </w:rPr>
        <w:t xml:space="preserve"> Generator</w:t>
      </w:r>
    </w:p>
    <w:p w14:paraId="6316764A" w14:textId="77777777" w:rsidR="00E05741" w:rsidRDefault="00E05741" w:rsidP="00E0574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6FC4DA7C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D841BF" wp14:editId="3B5EF4A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013848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DFEAC92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</w:rPr>
      </w:pPr>
    </w:p>
    <w:p w14:paraId="5E2F6209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AD0DCFE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19BAE16E" w14:textId="5E8A499A" w:rsidR="00E05741" w:rsidRPr="003534A5" w:rsidRDefault="00023416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Krleža,M</w:t>
      </w:r>
      <w:proofErr w:type="spellEnd"/>
      <w:r>
        <w:rPr>
          <w:rFonts w:ascii="Arial Nova Cond" w:hAnsi="Arial Nova Cond" w:cstheme="minorHAnsi"/>
          <w:color w:val="000000"/>
        </w:rPr>
        <w:t>.  Gospoda Glembajevi</w:t>
      </w:r>
    </w:p>
    <w:p w14:paraId="3166F4AE" w14:textId="77777777" w:rsidR="00E05741" w:rsidRPr="003534A5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5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55C58822" w14:textId="524C69CA" w:rsidR="00E05741" w:rsidRPr="00EA768D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 w:rsidR="00EA768D">
        <w:rPr>
          <w:rFonts w:ascii="Arial Nova Cond" w:hAnsi="Arial Nova Cond" w:cstheme="minorHAnsi"/>
          <w:color w:val="000000"/>
        </w:rPr>
        <w:t>Meme</w:t>
      </w:r>
      <w:proofErr w:type="spellEnd"/>
      <w:r w:rsidR="00EA768D">
        <w:rPr>
          <w:rFonts w:ascii="Arial Nova Cond" w:hAnsi="Arial Nova Cond" w:cstheme="minorHAnsi"/>
          <w:color w:val="000000"/>
        </w:rPr>
        <w:t xml:space="preserve"> Generator </w:t>
      </w:r>
      <w:r w:rsidR="00EA768D" w:rsidRPr="00EA768D">
        <w:rPr>
          <w:rFonts w:ascii="Arial Nova Cond" w:hAnsi="Arial Nova Cond" w:cstheme="minorHAnsi"/>
          <w:color w:val="000000"/>
        </w:rPr>
        <w:t>https://imgflip.com/memegenerator</w:t>
      </w:r>
    </w:p>
    <w:p w14:paraId="58833C95" w14:textId="77777777" w:rsidR="00EA768D" w:rsidRPr="00023416" w:rsidRDefault="00EA768D" w:rsidP="00EA768D">
      <w:pPr>
        <w:pStyle w:val="Odlomakpopisa"/>
        <w:spacing w:line="276" w:lineRule="auto"/>
        <w:rPr>
          <w:rFonts w:ascii="Arial Nova Cond" w:hAnsi="Arial Nova Cond"/>
        </w:rPr>
      </w:pPr>
    </w:p>
    <w:p w14:paraId="38912E4C" w14:textId="77777777" w:rsidR="00023416" w:rsidRPr="003534A5" w:rsidRDefault="00023416" w:rsidP="00023416">
      <w:pPr>
        <w:pStyle w:val="Odlomakpopisa"/>
        <w:spacing w:line="276" w:lineRule="auto"/>
        <w:rPr>
          <w:rFonts w:ascii="Arial Nova Cond" w:hAnsi="Arial Nova Cond"/>
        </w:rPr>
      </w:pPr>
    </w:p>
    <w:p w14:paraId="160460CA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DCBAAE" wp14:editId="62F28365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6EF36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101D018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</w:rPr>
      </w:pPr>
    </w:p>
    <w:p w14:paraId="7D98F0B9" w14:textId="77777777" w:rsidR="00E05741" w:rsidRDefault="00E05741" w:rsidP="00E0574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6F57D866" w14:textId="77777777" w:rsidR="00E05741" w:rsidRDefault="00E05741" w:rsidP="00E0574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1815B02D" w14:textId="77777777" w:rsidR="00E05741" w:rsidRDefault="00E05741" w:rsidP="00E0574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3147036" w14:textId="77777777" w:rsidR="00E05741" w:rsidRDefault="00E05741" w:rsidP="00E05741">
      <w:pPr>
        <w:rPr>
          <w:rFonts w:ascii="Arial Nova Cond" w:hAnsi="Arial Nova Cond" w:cstheme="minorHAnsi"/>
          <w:bCs/>
          <w:color w:val="000000"/>
        </w:rPr>
      </w:pPr>
    </w:p>
    <w:p w14:paraId="2D4A8D8D" w14:textId="3E397D91" w:rsidR="00E05741" w:rsidRDefault="00E05741" w:rsidP="00E0574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fabulu i likove iz </w:t>
      </w:r>
      <w:r w:rsidR="00023416">
        <w:rPr>
          <w:rFonts w:ascii="Arial Nova Cond" w:hAnsi="Arial Nova Cond" w:cstheme="minorHAnsi"/>
          <w:color w:val="000000"/>
        </w:rPr>
        <w:t>drame</w:t>
      </w:r>
      <w:r>
        <w:rPr>
          <w:rFonts w:ascii="Arial Nova Cond" w:hAnsi="Arial Nova Cond" w:cstheme="minorHAnsi"/>
          <w:color w:val="000000"/>
        </w:rPr>
        <w:t xml:space="preserve"> </w:t>
      </w:r>
      <w:r w:rsidR="00023416">
        <w:rPr>
          <w:rFonts w:ascii="Arial Nova Cond" w:hAnsi="Arial Nova Cond" w:cstheme="minorHAnsi"/>
          <w:color w:val="000000"/>
        </w:rPr>
        <w:t>Gospoda Glembajevi</w:t>
      </w:r>
    </w:p>
    <w:p w14:paraId="202523A8" w14:textId="77777777" w:rsidR="00E05741" w:rsidRDefault="00E05741" w:rsidP="00E0574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4BD597CE" w14:textId="0D968ABA" w:rsidR="00E05741" w:rsidRDefault="00E05741" w:rsidP="00E0574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koristiti digitalni alat</w:t>
      </w:r>
      <w:r w:rsidR="00023416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EA768D">
        <w:rPr>
          <w:rFonts w:ascii="Arial Nova Cond" w:hAnsi="Arial Nova Cond" w:cstheme="minorHAnsi"/>
          <w:color w:val="000000"/>
        </w:rPr>
        <w:t>Meme</w:t>
      </w:r>
      <w:proofErr w:type="spellEnd"/>
      <w:r w:rsidR="00EA768D">
        <w:rPr>
          <w:rFonts w:ascii="Arial Nova Cond" w:hAnsi="Arial Nova Cond" w:cstheme="minorHAnsi"/>
          <w:color w:val="000000"/>
        </w:rPr>
        <w:t xml:space="preserve"> Generator</w:t>
      </w:r>
    </w:p>
    <w:p w14:paraId="5C2DA761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</w:p>
    <w:p w14:paraId="5E7B2381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350E01F4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756DAB4E" w14:textId="6F119EAD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</w:t>
      </w:r>
      <w:r w:rsidR="00023416">
        <w:rPr>
          <w:rFonts w:ascii="Arial Nova Cond" w:hAnsi="Arial Nova Cond" w:cstheme="minorHAnsi"/>
          <w:bCs/>
          <w:color w:val="000000"/>
        </w:rPr>
        <w:t>dramu Gospoda Glembajevi</w:t>
      </w:r>
    </w:p>
    <w:p w14:paraId="0B51BBFC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59A574B5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-usvojiti pravila za izradu kreativnog uratka</w:t>
      </w:r>
    </w:p>
    <w:p w14:paraId="3B7B2C81" w14:textId="77777777" w:rsidR="00E05741" w:rsidRDefault="00E05741" w:rsidP="00E05741">
      <w:pPr>
        <w:spacing w:line="276" w:lineRule="auto"/>
      </w:pPr>
    </w:p>
    <w:p w14:paraId="7F672827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37C5176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434DE7EB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EC70A39" w14:textId="77777777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54DFFD1B" w14:textId="77777777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2FFDCAD4" w14:textId="77777777" w:rsidR="00E05741" w:rsidRDefault="00E05741" w:rsidP="00E05741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kombinirati različite opcije digitalnog alata</w:t>
      </w:r>
    </w:p>
    <w:p w14:paraId="365AEE93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97F42C9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0CA79FE6" wp14:editId="15ADE4BE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3D4D92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231FA81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5263E667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</w:rPr>
      </w:pPr>
    </w:p>
    <w:p w14:paraId="5D8AD875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</w:rPr>
      </w:pPr>
    </w:p>
    <w:p w14:paraId="329EE595" w14:textId="77777777" w:rsidR="00E05741" w:rsidRDefault="00E05741" w:rsidP="00E0574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4DA603F" w14:textId="68943EF0" w:rsidR="00E05741" w:rsidRDefault="00E05741" w:rsidP="00E0574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023416">
        <w:rPr>
          <w:rFonts w:ascii="Arial Nova Cond" w:hAnsi="Arial Nova Cond" w:cstheme="minorHAnsi"/>
          <w:color w:val="000000"/>
        </w:rPr>
        <w:t xml:space="preserve">Gospoda Glembajevi, autora Miroslava Krleže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r w:rsidR="00EA768D">
        <w:rPr>
          <w:rFonts w:ascii="Arial Nova Cond" w:hAnsi="Arial Nova Cond" w:cstheme="minorHAnsi"/>
          <w:color w:val="000000"/>
        </w:rPr>
        <w:t xml:space="preserve">Mene Generator </w:t>
      </w:r>
      <w:r>
        <w:rPr>
          <w:rFonts w:ascii="Arial Nova Cond" w:hAnsi="Arial Nova Cond" w:cstheme="minorHAnsi"/>
          <w:color w:val="000000"/>
        </w:rPr>
        <w:t>putem kojeg će sami kreirati jedan dio fabule i likova iz djela te svojim izrađenim digitalnim sadržajima</w:t>
      </w:r>
      <w:r w:rsidR="00EA768D">
        <w:rPr>
          <w:rFonts w:ascii="Arial Nova Cond" w:hAnsi="Arial Nova Cond" w:cstheme="minorHAnsi"/>
          <w:color w:val="000000"/>
        </w:rPr>
        <w:t xml:space="preserve"> na humorističan način </w:t>
      </w:r>
      <w:r w:rsidR="00023416">
        <w:rPr>
          <w:rFonts w:ascii="Arial Nova Cond" w:hAnsi="Arial Nova Cond" w:cstheme="minorHAnsi"/>
          <w:color w:val="000000"/>
        </w:rPr>
        <w:t>prikazati</w:t>
      </w:r>
      <w:r w:rsidR="00EA768D">
        <w:rPr>
          <w:rFonts w:ascii="Arial Nova Cond" w:hAnsi="Arial Nova Cond" w:cstheme="minorHAnsi"/>
          <w:color w:val="000000"/>
        </w:rPr>
        <w:t xml:space="preserve"> djelo.</w:t>
      </w:r>
      <w:r>
        <w:rPr>
          <w:noProof/>
        </w:rPr>
        <mc:AlternateContent>
          <mc:Choice Requires="wps">
            <w:drawing>
              <wp:inline distT="0" distB="0" distL="114300" distR="114300" wp14:anchorId="4B2D0A9D" wp14:editId="19FD0EB7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D03CBE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8AAFF92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731B3DBB" w14:textId="77777777" w:rsidR="00E05741" w:rsidRDefault="00E05741" w:rsidP="00E0574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0E7FEC85" w14:textId="09958D1C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s učenicima fabulu i likove iz </w:t>
      </w:r>
      <w:r w:rsidR="00EA768D">
        <w:rPr>
          <w:rFonts w:ascii="Arial Nova Cond" w:hAnsi="Arial Nova Cond" w:cstheme="minorHAnsi"/>
          <w:color w:val="000000"/>
        </w:rPr>
        <w:t>drame Gospoda Glembajevi</w:t>
      </w:r>
    </w:p>
    <w:p w14:paraId="5CA151F4" w14:textId="77777777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učenike s pravilima izrade kreativnog uratka</w:t>
      </w:r>
    </w:p>
    <w:p w14:paraId="33D1DADA" w14:textId="5315F75F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 w:rsidR="00EA768D">
        <w:rPr>
          <w:rFonts w:ascii="Arial Nova Cond" w:hAnsi="Arial Nova Cond" w:cstheme="minorHAnsi"/>
          <w:color w:val="000000"/>
        </w:rPr>
        <w:t>Meme</w:t>
      </w:r>
      <w:proofErr w:type="spellEnd"/>
      <w:r w:rsidR="00EA768D">
        <w:rPr>
          <w:rFonts w:ascii="Arial Nova Cond" w:hAnsi="Arial Nova Cond" w:cstheme="minorHAnsi"/>
          <w:color w:val="000000"/>
        </w:rPr>
        <w:t xml:space="preserve"> Generator</w:t>
      </w:r>
    </w:p>
    <w:p w14:paraId="14C5B58A" w14:textId="77777777" w:rsidR="00E05741" w:rsidRDefault="00E05741" w:rsidP="00E0574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7FD22886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</w:rPr>
      </w:pPr>
    </w:p>
    <w:p w14:paraId="3C69A221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C2A489E" wp14:editId="1D30897A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71178B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7D92CC" w14:textId="77777777" w:rsidR="00E05741" w:rsidRDefault="00E05741" w:rsidP="00E0574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B756889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42383419" w14:textId="77777777" w:rsidR="00E05741" w:rsidRDefault="00E05741" w:rsidP="00E0574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A16CA03" wp14:editId="0750B3E1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BCBF15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33853E" w14:textId="77777777" w:rsidR="00E05741" w:rsidRDefault="00E05741" w:rsidP="00E0574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3E116999" wp14:editId="3D0CE886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D4D4F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08B4D0D" w14:textId="77777777" w:rsidR="00E05741" w:rsidRDefault="00E05741" w:rsidP="00E0574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6B17C808" w14:textId="77777777" w:rsidR="00E05741" w:rsidRDefault="00E05741" w:rsidP="00E0574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4143A2" wp14:editId="69CC675B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8EF981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A61DE39" w14:textId="77777777" w:rsidR="00E05741" w:rsidRDefault="00E05741" w:rsidP="00E0574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6796DD96" w14:textId="77777777" w:rsidR="00E05741" w:rsidRDefault="00E05741" w:rsidP="00E0574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A5EF2A" wp14:editId="35D507AF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EB5DAB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1BFBC21" w14:textId="77777777" w:rsidR="00E05741" w:rsidRDefault="00E05741" w:rsidP="00E0574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53A10266" w14:textId="77777777" w:rsidR="00E05741" w:rsidRDefault="00E05741" w:rsidP="00E0574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62E5D6AC" w14:textId="77777777" w:rsidR="00E05741" w:rsidRDefault="00E05741" w:rsidP="00E0574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E05741" w14:paraId="3AD7F507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7999" w14:textId="77777777" w:rsidR="00E05741" w:rsidRDefault="00E0574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B8C0" w14:textId="77777777" w:rsidR="00E05741" w:rsidRDefault="00E0574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733F" w14:textId="77777777" w:rsidR="00E05741" w:rsidRDefault="00E0574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E05741" w14:paraId="7E90FB93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EFC7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FE5DC9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2F60E693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37A674D" w14:textId="77777777" w:rsidR="00E05741" w:rsidRDefault="00E05741" w:rsidP="00AE72C5">
            <w:pPr>
              <w:rPr>
                <w:rFonts w:ascii="Arial Nova Cond" w:hAnsi="Arial Nova Cond"/>
              </w:rPr>
            </w:pPr>
          </w:p>
          <w:p w14:paraId="79D9BCE7" w14:textId="77777777" w:rsidR="00E05741" w:rsidRDefault="00E05741" w:rsidP="00AE72C5">
            <w:pPr>
              <w:rPr>
                <w:rFonts w:ascii="Arial Nova Cond" w:hAnsi="Arial Nova Cond"/>
              </w:rPr>
            </w:pPr>
          </w:p>
          <w:p w14:paraId="3130D225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8FAA265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234C514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D792F36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D150521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A72C403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D69F32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7A647E2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2099B7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AB601E9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03740803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5640FB1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ABAC069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29743E15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B7E7F79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D289C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B3BD8FE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62004689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3F9EF3C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4FFBC6E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909838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D087B95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5979E848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4D0F43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F369915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C9B9B0F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89885E2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E551DA0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725E339A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22EE88C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4029250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61B3D43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AE20572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BF7C5B9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B6925D8" w14:textId="77777777" w:rsidR="00E05741" w:rsidRDefault="00E0574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1BDDAEEE" w14:textId="77777777" w:rsidR="00E05741" w:rsidRDefault="00E05741" w:rsidP="00AE72C5">
            <w:pPr>
              <w:rPr>
                <w:rFonts w:ascii="Arial Nova Cond" w:hAnsi="Arial Nova Cond"/>
              </w:rPr>
            </w:pPr>
          </w:p>
          <w:p w14:paraId="228CA3AC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86FD4B4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53FC15A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9E969DF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A8F5120" w14:textId="77777777" w:rsidR="00E05741" w:rsidRDefault="00E0574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7280C8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56761B1E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3A06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3FEDAFC7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C7D3698" w14:textId="3FCEA6AE" w:rsidR="00E05741" w:rsidRDefault="00E05741" w:rsidP="00AE72C5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 w:rsidR="00EA768D">
              <w:rPr>
                <w:rFonts w:ascii="Arial Nova Cond" w:hAnsi="Arial Nova Cond" w:cstheme="minorHAnsi"/>
                <w:color w:val="000000"/>
              </w:rPr>
              <w:t>ciklus radionica Ženski likovi u književnim djelima.</w:t>
            </w:r>
          </w:p>
          <w:p w14:paraId="0AA41BC5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4CA1108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6FC5026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89B9F63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53E9427" w14:textId="77777777" w:rsidR="00E05741" w:rsidRDefault="00E0574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4CC640F5" w14:textId="730323EB" w:rsidR="00E05741" w:rsidRDefault="00E05741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EA768D">
              <w:rPr>
                <w:rFonts w:ascii="Arial Nova Cond" w:hAnsi="Arial Nova Cond" w:cstheme="minorHAnsi"/>
              </w:rPr>
              <w:t>Gospoda Glembajevi.</w:t>
            </w:r>
          </w:p>
          <w:p w14:paraId="6CB6D7F5" w14:textId="77777777" w:rsidR="00E05741" w:rsidRDefault="00E0574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D87D3DB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</w:p>
          <w:p w14:paraId="1ED74A28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4444B2F4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A920CFD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0091149" w14:textId="5DC0CAB3" w:rsidR="00E05741" w:rsidRPr="007867B5" w:rsidRDefault="00E05741" w:rsidP="00AE72C5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0378F1">
              <w:rPr>
                <w:rFonts w:ascii="Arial Nova Cond" w:hAnsi="Arial Nova Cond" w:cstheme="minorHAnsi"/>
                <w:iCs/>
              </w:rPr>
              <w:t xml:space="preserve">drame Gospoda Glembajevi </w:t>
            </w:r>
            <w:r w:rsidRPr="007867B5">
              <w:rPr>
                <w:rFonts w:ascii="Arial Nova Cond" w:hAnsi="Arial Nova Cond" w:cstheme="minorHAnsi"/>
                <w:iCs/>
              </w:rPr>
              <w:t xml:space="preserve">te ih upoznaje s pravilima izrade kreativnog uratka te </w:t>
            </w:r>
            <w:r w:rsidR="000378F1" w:rsidRPr="007867B5">
              <w:rPr>
                <w:rFonts w:ascii="Arial Nova Cond" w:hAnsi="Arial Nova Cond" w:cstheme="minorHAnsi"/>
                <w:iCs/>
              </w:rPr>
              <w:t>digitalnim</w:t>
            </w:r>
            <w:r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="000378F1">
              <w:rPr>
                <w:rFonts w:ascii="Arial Nova Cond" w:hAnsi="Arial Nova Cond" w:cstheme="minorHAnsi"/>
                <w:iCs/>
              </w:rPr>
              <w:t>Meme</w:t>
            </w:r>
            <w:proofErr w:type="spellEnd"/>
            <w:r w:rsidR="000378F1">
              <w:rPr>
                <w:rFonts w:ascii="Arial Nova Cond" w:hAnsi="Arial Nova Cond" w:cstheme="minorHAnsi"/>
                <w:iCs/>
              </w:rPr>
              <w:t xml:space="preserve"> Generator</w:t>
            </w:r>
            <w:r w:rsidRPr="007867B5">
              <w:rPr>
                <w:rFonts w:ascii="Arial Nova Cond" w:hAnsi="Arial Nova Cond" w:cstheme="minorHAnsi"/>
                <w:iCs/>
              </w:rPr>
              <w:t xml:space="preserve"> u kojemu će izrađivati uratke.</w:t>
            </w:r>
          </w:p>
          <w:p w14:paraId="26E91362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</w:p>
          <w:p w14:paraId="569965CD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</w:p>
          <w:p w14:paraId="55E34316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0A918620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0BD33905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413F1B8E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2D10ECE8" w14:textId="5C2AF343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prema brojčanom stanju u razredu podijele u skupine ili u parove  te na računalima otvore  digitalni alat </w:t>
            </w:r>
            <w:proofErr w:type="spellStart"/>
            <w:r w:rsidR="000378F1">
              <w:rPr>
                <w:rFonts w:ascii="Arial Nova Cond" w:hAnsi="Arial Nova Cond" w:cstheme="minorHAnsi"/>
              </w:rPr>
              <w:t>Meme</w:t>
            </w:r>
            <w:proofErr w:type="spellEnd"/>
            <w:r w:rsidR="000378F1">
              <w:rPr>
                <w:rFonts w:ascii="Arial Nova Cond" w:hAnsi="Arial Nova Cond" w:cstheme="minorHAnsi"/>
              </w:rPr>
              <w:t xml:space="preserve"> Generator</w:t>
            </w:r>
            <w:r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>
              <w:rPr>
                <w:rFonts w:ascii="Arial Nova Cond" w:hAnsi="Arial Nova Cond" w:cstheme="minorHAnsi"/>
              </w:rPr>
              <w:t>Pixabay</w:t>
            </w:r>
            <w:proofErr w:type="spellEnd"/>
            <w:r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7D5D3D58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D075A97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E2B5C5A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082A82A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7A00F7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3D5ED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3AB2D467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798B59D7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20298EB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8B16D79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9C1AFC4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680F93A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CE5E5D5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AAF0C52" w14:textId="77777777" w:rsidR="00E05741" w:rsidRDefault="00E0574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8788E04" w14:textId="77777777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3ECFC55" w14:textId="482D2DA0" w:rsidR="00E05741" w:rsidRDefault="00E0574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0A4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B2CA8A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0B4FCEF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0FC48718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17F6CA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07705DA" w14:textId="55E55570" w:rsidR="00E05741" w:rsidRDefault="00EA768D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 w:rsidR="00E05741">
              <w:rPr>
                <w:rFonts w:ascii="Arial Nova Cond" w:hAnsi="Arial Nova Cond" w:cstheme="minorHAnsi"/>
              </w:rPr>
              <w:t xml:space="preserve"> prezentacija</w:t>
            </w:r>
          </w:p>
          <w:p w14:paraId="412839D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F40A512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2E09742A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BBA33D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162BA7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398ED8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CDE3794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0406FE43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B550D7C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8F309E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0ED034DF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648900D6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6F209ED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E73B06D" w14:textId="77777777" w:rsidR="00E05741" w:rsidRDefault="00E0574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7440BA7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087FFF8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179B8D4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25B46300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1446C38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9C6F0C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6010A025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8DC83C7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EB86F6A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49714BE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30391B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AF916E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0EF9F03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3B417DF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F04A180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0FB47D06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A2D1AA3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F638F51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97E07C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32FDC9C5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4D3247EF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CFE6C99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6798FC13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730B6494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171E6F63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  <w:p w14:paraId="05A3F8EB" w14:textId="77777777" w:rsidR="00E05741" w:rsidRDefault="00E0574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1B103D0D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902DEEF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E2F4E0A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7D1BFF4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4BDEA2E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4CDA7D3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0AC1D94" w14:textId="77777777" w:rsidR="00E05741" w:rsidRDefault="00E05741" w:rsidP="00E0574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65F754A9" w14:textId="77777777" w:rsidR="00E05741" w:rsidRDefault="00E05741" w:rsidP="00E0574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8948DDB" wp14:editId="0612D6C4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DF07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C77C371" w14:textId="77777777" w:rsidR="00E05741" w:rsidRDefault="00E05741" w:rsidP="00E05741">
      <w:pPr>
        <w:rPr>
          <w:rFonts w:ascii="Arial Nova Cond" w:hAnsi="Arial Nova Cond"/>
          <w:color w:val="000000"/>
          <w:sz w:val="28"/>
          <w:szCs w:val="28"/>
        </w:rPr>
      </w:pPr>
    </w:p>
    <w:p w14:paraId="7991A881" w14:textId="77777777" w:rsidR="00E05741" w:rsidRDefault="00E05741" w:rsidP="00E0574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3FA50A0" w14:textId="77777777" w:rsidR="00E05741" w:rsidRDefault="00E05741" w:rsidP="00E05741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14F3FC65" w14:textId="77777777" w:rsidR="00E05741" w:rsidRDefault="00E05741" w:rsidP="00E0574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6F26623D" w14:textId="77777777" w:rsidR="00E05741" w:rsidRDefault="00E05741" w:rsidP="00E05741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2E93BD2A" w14:textId="77777777" w:rsidR="00E05741" w:rsidRDefault="00E05741" w:rsidP="00E0574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4CCC999" w14:textId="77777777" w:rsidR="00E05741" w:rsidRDefault="00E05741" w:rsidP="00E0574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C5C644" wp14:editId="0D53E6DD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328A1C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F5EEE83" w14:textId="35BD105F" w:rsidR="00E05741" w:rsidRDefault="00E05741" w:rsidP="00E0574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0378F1">
        <w:rPr>
          <w:rFonts w:ascii="Arial Nova Cond" w:hAnsi="Arial Nova Cond" w:cstheme="minorHAnsi"/>
          <w:szCs w:val="28"/>
        </w:rPr>
        <w:t>Canva</w:t>
      </w:r>
      <w:proofErr w:type="spellEnd"/>
      <w:r w:rsidR="000378F1">
        <w:rPr>
          <w:rFonts w:ascii="Arial Nova Cond" w:hAnsi="Arial Nova Cond" w:cstheme="minorHAnsi"/>
          <w:szCs w:val="28"/>
        </w:rPr>
        <w:t xml:space="preserve">: </w:t>
      </w:r>
    </w:p>
    <w:p w14:paraId="3129DF02" w14:textId="4A314E7F" w:rsidR="000378F1" w:rsidRDefault="000378F1" w:rsidP="00E05741">
      <w:hyperlink r:id="rId6" w:history="1">
        <w:r w:rsidRPr="00714746">
          <w:rPr>
            <w:rStyle w:val="Hiperveza"/>
          </w:rPr>
          <w:t>https://www.canva.com/design/DAE4WziTLAg/ynkpD7x-9kePQPPnsIM1wA/view?utm_content=DAE4WziTLAg&amp;utm_campaign=designshare&amp;utm_medium=link&amp;utm_source=publishsharelink</w:t>
        </w:r>
      </w:hyperlink>
    </w:p>
    <w:p w14:paraId="66422126" w14:textId="77777777" w:rsidR="000378F1" w:rsidRDefault="000378F1" w:rsidP="00E05741"/>
    <w:p w14:paraId="27F10237" w14:textId="77777777" w:rsidR="00E05741" w:rsidRDefault="00E05741" w:rsidP="00E05741">
      <w:pPr>
        <w:rPr>
          <w:rFonts w:ascii="Arial Nova Cond" w:hAnsi="Arial Nova Cond" w:cstheme="minorHAnsi"/>
          <w:szCs w:val="28"/>
        </w:rPr>
      </w:pPr>
    </w:p>
    <w:p w14:paraId="63EEBDBD" w14:textId="77777777" w:rsidR="00E05741" w:rsidRDefault="00E05741" w:rsidP="00E05741">
      <w:pPr>
        <w:rPr>
          <w:rFonts w:ascii="Arial Nova Cond" w:hAnsi="Arial Nova Cond" w:cstheme="minorHAnsi"/>
          <w:b/>
          <w:sz w:val="28"/>
          <w:szCs w:val="28"/>
        </w:rPr>
      </w:pPr>
    </w:p>
    <w:p w14:paraId="58F1D99E" w14:textId="77777777" w:rsidR="00E05741" w:rsidRDefault="00E05741" w:rsidP="00E05741">
      <w:pPr>
        <w:rPr>
          <w:rFonts w:ascii="Arial Nova Cond" w:hAnsi="Arial Nova Cond" w:cstheme="minorHAnsi"/>
          <w:b/>
          <w:sz w:val="28"/>
          <w:szCs w:val="28"/>
        </w:rPr>
      </w:pPr>
    </w:p>
    <w:p w14:paraId="51367A0F" w14:textId="77777777" w:rsidR="00E05741" w:rsidRDefault="00E05741" w:rsidP="00E05741">
      <w:pPr>
        <w:rPr>
          <w:rFonts w:ascii="Arial Nova Cond" w:hAnsi="Arial Nova Cond" w:cstheme="minorHAnsi"/>
          <w:b/>
          <w:sz w:val="28"/>
          <w:szCs w:val="28"/>
        </w:rPr>
      </w:pPr>
    </w:p>
    <w:p w14:paraId="31F56E5D" w14:textId="77777777" w:rsidR="00E05741" w:rsidRDefault="00E05741" w:rsidP="00E05741"/>
    <w:p w14:paraId="2F97A241" w14:textId="77777777" w:rsidR="00E05741" w:rsidRDefault="00E05741" w:rsidP="00E05741"/>
    <w:p w14:paraId="2C594910" w14:textId="77777777" w:rsidR="00E05741" w:rsidRDefault="00E05741"/>
    <w:sectPr w:rsidR="00E05741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E77" w14:textId="77777777" w:rsidR="00221703" w:rsidRDefault="000378F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D373C4" wp14:editId="200D195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6CC5CB0" w14:textId="77777777" w:rsidR="00221703" w:rsidRDefault="000378F1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373C4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6CC5CB0" w14:textId="77777777" w:rsidR="00221703" w:rsidRDefault="000378F1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1680829">
    <w:abstractNumId w:val="2"/>
  </w:num>
  <w:num w:numId="2" w16cid:durableId="105469233">
    <w:abstractNumId w:val="0"/>
  </w:num>
  <w:num w:numId="3" w16cid:durableId="212965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41"/>
    <w:rsid w:val="00023416"/>
    <w:rsid w:val="000378F1"/>
    <w:rsid w:val="002A4022"/>
    <w:rsid w:val="00E05741"/>
    <w:rsid w:val="00E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970"/>
  <w15:chartTrackingRefBased/>
  <w15:docId w15:val="{127FA6C0-890D-43C2-9467-789331BF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E057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574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0574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E057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E05741"/>
  </w:style>
  <w:style w:type="character" w:styleId="Hiperveza">
    <w:name w:val="Hyperlink"/>
    <w:basedOn w:val="Zadanifontodlomka"/>
    <w:uiPriority w:val="99"/>
    <w:unhideWhenUsed/>
    <w:rsid w:val="00E057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4WziTLAg/ynkpD7x-9kePQPPnsIM1wA/view?utm_content=DAE4WziTLAg&amp;utm_campaign=designshare&amp;utm_medium=link&amp;utm_source=publishsharelink" TargetMode="External"/><Relationship Id="rId5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2022-06-27T09:56:00Z</dcterms:created>
  <dcterms:modified xsi:type="dcterms:W3CDTF">2022-06-27T10:22:00Z</dcterms:modified>
</cp:coreProperties>
</file>